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7654" w14:textId="77777777" w:rsidR="00E02356" w:rsidRPr="000B6B1C" w:rsidRDefault="00E02356" w:rsidP="000B6B1C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0B6B1C">
        <w:rPr>
          <w:noProof/>
          <w:sz w:val="22"/>
          <w:szCs w:val="22"/>
          <w:lang w:eastAsia="nl-BE"/>
        </w:rPr>
        <w:drawing>
          <wp:inline distT="0" distB="0" distL="0" distR="0" wp14:anchorId="262A7B59" wp14:editId="46CAC3BF">
            <wp:extent cx="1865630" cy="784686"/>
            <wp:effectExtent l="0" t="0" r="1270" b="0"/>
            <wp:docPr id="5" name="Afbeelding 5" descr="L:\doc\publiek\Logo sta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oc\publiek\Logo stad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8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0C689" w14:textId="77777777" w:rsidR="00E02356" w:rsidRPr="000B6B1C" w:rsidRDefault="00E02356" w:rsidP="000B6B1C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3515118" w14:textId="5723300B" w:rsidR="00FA2750" w:rsidRDefault="00FA2750" w:rsidP="00D37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B6B1C">
        <w:rPr>
          <w:rFonts w:ascii="Calibri" w:hAnsi="Calibri" w:cs="Calibri"/>
          <w:b/>
          <w:bCs/>
          <w:sz w:val="22"/>
          <w:szCs w:val="22"/>
        </w:rPr>
        <w:t>STAD MESEN</w:t>
      </w:r>
      <w:r w:rsidR="005B428E">
        <w:rPr>
          <w:rFonts w:ascii="Calibri" w:hAnsi="Calibri" w:cs="Calibri"/>
          <w:b/>
          <w:bCs/>
          <w:sz w:val="22"/>
          <w:szCs w:val="22"/>
        </w:rPr>
        <w:t xml:space="preserve">  -   </w:t>
      </w:r>
      <w:r w:rsidR="0064270C" w:rsidRPr="000B6B1C">
        <w:rPr>
          <w:rFonts w:ascii="Calibri" w:hAnsi="Calibri" w:cs="Calibri"/>
          <w:b/>
          <w:bCs/>
          <w:sz w:val="22"/>
          <w:szCs w:val="22"/>
        </w:rPr>
        <w:t>Functiebeschrijving deskundige financië</w:t>
      </w:r>
      <w:r w:rsidR="007A619B">
        <w:rPr>
          <w:rFonts w:ascii="Calibri" w:hAnsi="Calibri" w:cs="Calibri"/>
          <w:b/>
          <w:bCs/>
          <w:sz w:val="22"/>
          <w:szCs w:val="22"/>
        </w:rPr>
        <w:t xml:space="preserve">le dienst </w:t>
      </w:r>
      <w:r w:rsidR="008A100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D489DD5" w14:textId="77777777" w:rsidR="000B6B1C" w:rsidRPr="000B6B1C" w:rsidRDefault="000B6B1C" w:rsidP="000B6B1C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407E72C3" w14:textId="59C7B4F8" w:rsidR="0064270C" w:rsidRPr="000B6B1C" w:rsidRDefault="00EB0BCF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0B6B1C">
        <w:rPr>
          <w:rFonts w:ascii="Calibri" w:hAnsi="Calibri" w:cs="Calibri"/>
          <w:sz w:val="22"/>
          <w:szCs w:val="22"/>
          <w:u w:val="single"/>
        </w:rPr>
        <w:t>Functienaam</w:t>
      </w:r>
    </w:p>
    <w:p w14:paraId="3E171A0C" w14:textId="1DDC5746" w:rsidR="00712644" w:rsidRDefault="000B11E3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t>Deskundige financië</w:t>
      </w:r>
      <w:r w:rsidR="007A619B">
        <w:rPr>
          <w:rFonts w:ascii="Calibri" w:hAnsi="Calibri" w:cs="Calibri"/>
          <w:sz w:val="22"/>
          <w:szCs w:val="22"/>
        </w:rPr>
        <w:t xml:space="preserve">le dienst </w:t>
      </w:r>
    </w:p>
    <w:p w14:paraId="324B6990" w14:textId="77777777" w:rsidR="000B6B1C" w:rsidRPr="000B6B1C" w:rsidRDefault="000B6B1C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D26DF79" w14:textId="77777777" w:rsidR="00712644" w:rsidRPr="000B6B1C" w:rsidRDefault="00712644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0B6B1C">
        <w:rPr>
          <w:rFonts w:ascii="Calibri" w:hAnsi="Calibri" w:cs="Calibri"/>
          <w:sz w:val="22"/>
          <w:szCs w:val="22"/>
          <w:u w:val="single"/>
        </w:rPr>
        <w:t>Relaties</w:t>
      </w:r>
    </w:p>
    <w:p w14:paraId="24021C0A" w14:textId="17B007AD" w:rsidR="00EB0BCF" w:rsidRDefault="000B11E3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t xml:space="preserve">Je werkt </w:t>
      </w:r>
      <w:r w:rsidR="00526F5D" w:rsidRPr="000B6B1C">
        <w:rPr>
          <w:rFonts w:ascii="Calibri" w:hAnsi="Calibri" w:cs="Calibri"/>
          <w:sz w:val="22"/>
          <w:szCs w:val="22"/>
        </w:rPr>
        <w:t xml:space="preserve">in de </w:t>
      </w:r>
      <w:r w:rsidR="00EF7085">
        <w:rPr>
          <w:rFonts w:ascii="Calibri" w:hAnsi="Calibri" w:cs="Calibri"/>
          <w:sz w:val="22"/>
          <w:szCs w:val="22"/>
        </w:rPr>
        <w:t xml:space="preserve">financiële dienst </w:t>
      </w:r>
      <w:r w:rsidR="00EF7085" w:rsidRPr="00E241B3">
        <w:rPr>
          <w:rFonts w:ascii="Calibri" w:hAnsi="Calibri" w:cs="Calibri"/>
          <w:sz w:val="22"/>
          <w:szCs w:val="22"/>
        </w:rPr>
        <w:t>(</w:t>
      </w:r>
      <w:r w:rsidR="006114A1">
        <w:rPr>
          <w:rFonts w:ascii="Calibri" w:hAnsi="Calibri" w:cs="Calibri"/>
          <w:sz w:val="22"/>
          <w:szCs w:val="22"/>
        </w:rPr>
        <w:t xml:space="preserve">onderdeel van de </w:t>
      </w:r>
      <w:r w:rsidR="00EF7085" w:rsidRPr="00E241B3">
        <w:rPr>
          <w:rFonts w:ascii="Calibri" w:hAnsi="Calibri" w:cs="Calibri"/>
          <w:sz w:val="22"/>
          <w:szCs w:val="22"/>
        </w:rPr>
        <w:t>stafdienst)</w:t>
      </w:r>
      <w:r w:rsidR="00EF7085">
        <w:rPr>
          <w:rFonts w:ascii="Calibri" w:hAnsi="Calibri" w:cs="Calibri"/>
          <w:sz w:val="22"/>
          <w:szCs w:val="22"/>
        </w:rPr>
        <w:t xml:space="preserve"> </w:t>
      </w:r>
      <w:r w:rsidR="00526F5D" w:rsidRPr="000B6B1C">
        <w:rPr>
          <w:rFonts w:ascii="Calibri" w:hAnsi="Calibri" w:cs="Calibri"/>
          <w:sz w:val="22"/>
          <w:szCs w:val="22"/>
        </w:rPr>
        <w:t>en rapporteert aan de stafmedewerker.</w:t>
      </w:r>
      <w:r w:rsidR="00320113" w:rsidRPr="000B6B1C">
        <w:rPr>
          <w:rFonts w:ascii="Calibri" w:hAnsi="Calibri" w:cs="Calibri"/>
          <w:sz w:val="22"/>
          <w:szCs w:val="22"/>
        </w:rPr>
        <w:t xml:space="preserve"> J</w:t>
      </w:r>
      <w:r w:rsidR="00526F5D" w:rsidRPr="000B6B1C">
        <w:rPr>
          <w:rFonts w:ascii="Calibri" w:hAnsi="Calibri" w:cs="Calibri"/>
          <w:sz w:val="22"/>
          <w:szCs w:val="22"/>
        </w:rPr>
        <w:t>e werkt nauw samen met de financieel directeur en de algemeen directeur.</w:t>
      </w:r>
      <w:r w:rsidR="00320113" w:rsidRPr="000B6B1C">
        <w:rPr>
          <w:rFonts w:ascii="Calibri" w:hAnsi="Calibri" w:cs="Calibri"/>
          <w:sz w:val="22"/>
          <w:szCs w:val="22"/>
        </w:rPr>
        <w:t xml:space="preserve"> </w:t>
      </w:r>
    </w:p>
    <w:p w14:paraId="72C22A4F" w14:textId="77777777" w:rsidR="000B6B1C" w:rsidRPr="000B6B1C" w:rsidRDefault="000B6B1C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A2E2796" w14:textId="37FBF654" w:rsidR="00EB0BCF" w:rsidRPr="000B6B1C" w:rsidRDefault="00EB0BCF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0B6B1C">
        <w:rPr>
          <w:rFonts w:ascii="Calibri" w:hAnsi="Calibri" w:cs="Calibri"/>
          <w:sz w:val="22"/>
          <w:szCs w:val="22"/>
          <w:u w:val="single"/>
        </w:rPr>
        <w:t>Basisdoelstelling</w:t>
      </w:r>
    </w:p>
    <w:p w14:paraId="7951E0D9" w14:textId="4E3FCF1B" w:rsidR="009320C3" w:rsidRPr="000B6B1C" w:rsidRDefault="00CA27F3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t xml:space="preserve">Als deskundige </w:t>
      </w:r>
      <w:r w:rsidR="00F21CB3" w:rsidRPr="000B6B1C">
        <w:rPr>
          <w:rFonts w:ascii="Calibri" w:hAnsi="Calibri" w:cs="Calibri"/>
          <w:sz w:val="22"/>
          <w:szCs w:val="22"/>
        </w:rPr>
        <w:t>financië</w:t>
      </w:r>
      <w:r w:rsidR="00EF7085">
        <w:rPr>
          <w:rFonts w:ascii="Calibri" w:hAnsi="Calibri" w:cs="Calibri"/>
          <w:sz w:val="22"/>
          <w:szCs w:val="22"/>
        </w:rPr>
        <w:t xml:space="preserve">le dienst </w:t>
      </w:r>
      <w:r w:rsidR="00012FBC" w:rsidRPr="000B6B1C">
        <w:rPr>
          <w:rFonts w:ascii="Calibri" w:hAnsi="Calibri" w:cs="Calibri"/>
          <w:sz w:val="22"/>
          <w:szCs w:val="22"/>
        </w:rPr>
        <w:t xml:space="preserve">ben je </w:t>
      </w:r>
      <w:r w:rsidR="00F95EE6">
        <w:rPr>
          <w:rFonts w:ascii="Calibri" w:hAnsi="Calibri" w:cs="Calibri"/>
          <w:sz w:val="22"/>
          <w:szCs w:val="22"/>
        </w:rPr>
        <w:t>een</w:t>
      </w:r>
      <w:r w:rsidR="00012FBC" w:rsidRPr="000B6B1C">
        <w:rPr>
          <w:rFonts w:ascii="Calibri" w:hAnsi="Calibri" w:cs="Calibri"/>
          <w:sz w:val="22"/>
          <w:szCs w:val="22"/>
        </w:rPr>
        <w:t xml:space="preserve"> spilfiguur </w:t>
      </w:r>
      <w:r w:rsidR="00012FBC" w:rsidRPr="00E241B3">
        <w:rPr>
          <w:rFonts w:ascii="Calibri" w:hAnsi="Calibri" w:cs="Calibri"/>
          <w:sz w:val="22"/>
          <w:szCs w:val="22"/>
        </w:rPr>
        <w:t xml:space="preserve">in de </w:t>
      </w:r>
      <w:r w:rsidR="00C10CB1">
        <w:rPr>
          <w:rFonts w:ascii="Calibri" w:hAnsi="Calibri" w:cs="Calibri"/>
          <w:sz w:val="22"/>
          <w:szCs w:val="22"/>
        </w:rPr>
        <w:t>financiën</w:t>
      </w:r>
      <w:r w:rsidR="00012FBC" w:rsidRPr="000B6B1C">
        <w:rPr>
          <w:rFonts w:ascii="Calibri" w:hAnsi="Calibri" w:cs="Calibri"/>
          <w:sz w:val="22"/>
          <w:szCs w:val="22"/>
        </w:rPr>
        <w:t xml:space="preserve"> </w:t>
      </w:r>
      <w:r w:rsidR="00012FBC" w:rsidRPr="00E241B3">
        <w:rPr>
          <w:rFonts w:ascii="Calibri" w:hAnsi="Calibri" w:cs="Calibri"/>
          <w:sz w:val="22"/>
          <w:szCs w:val="22"/>
        </w:rPr>
        <w:t>van</w:t>
      </w:r>
      <w:r w:rsidR="00012FBC" w:rsidRPr="000B6B1C">
        <w:rPr>
          <w:rFonts w:ascii="Calibri" w:hAnsi="Calibri" w:cs="Calibri"/>
          <w:sz w:val="22"/>
          <w:szCs w:val="22"/>
        </w:rPr>
        <w:t xml:space="preserve"> </w:t>
      </w:r>
      <w:r w:rsidR="00F95EE6">
        <w:rPr>
          <w:rFonts w:ascii="Calibri" w:hAnsi="Calibri" w:cs="Calibri"/>
          <w:sz w:val="22"/>
          <w:szCs w:val="22"/>
        </w:rPr>
        <w:t xml:space="preserve">de stad en het OCMW </w:t>
      </w:r>
      <w:r w:rsidR="00012FBC" w:rsidRPr="000B6B1C">
        <w:rPr>
          <w:rFonts w:ascii="Calibri" w:hAnsi="Calibri" w:cs="Calibri"/>
          <w:sz w:val="22"/>
          <w:szCs w:val="22"/>
        </w:rPr>
        <w:t>Mesen</w:t>
      </w:r>
      <w:r w:rsidR="00621025">
        <w:rPr>
          <w:rFonts w:ascii="Calibri" w:hAnsi="Calibri" w:cs="Calibri"/>
          <w:sz w:val="22"/>
          <w:szCs w:val="22"/>
        </w:rPr>
        <w:t>. J</w:t>
      </w:r>
      <w:r w:rsidR="00D20095" w:rsidRPr="000B6B1C">
        <w:rPr>
          <w:rFonts w:ascii="Calibri" w:hAnsi="Calibri" w:cs="Calibri"/>
          <w:sz w:val="22"/>
          <w:szCs w:val="22"/>
        </w:rPr>
        <w:t xml:space="preserve">e staat in voor </w:t>
      </w:r>
      <w:r w:rsidR="007436FC">
        <w:rPr>
          <w:rFonts w:ascii="Calibri" w:hAnsi="Calibri" w:cs="Calibri"/>
          <w:sz w:val="22"/>
          <w:szCs w:val="22"/>
        </w:rPr>
        <w:t xml:space="preserve">het registreren </w:t>
      </w:r>
      <w:r w:rsidR="00D20095" w:rsidRPr="000B6B1C">
        <w:rPr>
          <w:rFonts w:ascii="Calibri" w:hAnsi="Calibri" w:cs="Calibri"/>
          <w:sz w:val="22"/>
          <w:szCs w:val="22"/>
        </w:rPr>
        <w:t>van uitgaven en inkomsten</w:t>
      </w:r>
      <w:r w:rsidR="000D2F7C" w:rsidRPr="000B6B1C">
        <w:rPr>
          <w:rFonts w:ascii="Calibri" w:hAnsi="Calibri" w:cs="Calibri"/>
          <w:sz w:val="22"/>
          <w:szCs w:val="22"/>
        </w:rPr>
        <w:t xml:space="preserve"> en het opvolgen </w:t>
      </w:r>
      <w:r w:rsidR="003139CC" w:rsidRPr="000B6B1C">
        <w:rPr>
          <w:rFonts w:ascii="Calibri" w:hAnsi="Calibri" w:cs="Calibri"/>
          <w:sz w:val="22"/>
          <w:szCs w:val="22"/>
        </w:rPr>
        <w:t xml:space="preserve">van de financiële processen. </w:t>
      </w:r>
      <w:r w:rsidR="006705CE">
        <w:rPr>
          <w:rFonts w:ascii="Calibri" w:hAnsi="Calibri" w:cs="Calibri"/>
          <w:sz w:val="22"/>
          <w:szCs w:val="22"/>
        </w:rPr>
        <w:br/>
      </w:r>
      <w:r w:rsidR="00887F85" w:rsidRPr="000B6B1C">
        <w:rPr>
          <w:rFonts w:ascii="Calibri" w:hAnsi="Calibri" w:cs="Calibri"/>
          <w:sz w:val="22"/>
          <w:szCs w:val="22"/>
        </w:rPr>
        <w:t xml:space="preserve">Je bent ook het aanspreekpunt voor </w:t>
      </w:r>
      <w:r w:rsidR="00BA0CF9" w:rsidRPr="000B6B1C">
        <w:rPr>
          <w:rFonts w:ascii="Calibri" w:hAnsi="Calibri" w:cs="Calibri"/>
          <w:sz w:val="22"/>
          <w:szCs w:val="22"/>
        </w:rPr>
        <w:t xml:space="preserve">de interne facilitaire processen </w:t>
      </w:r>
      <w:r w:rsidR="00BB0CC9" w:rsidRPr="000B6B1C">
        <w:rPr>
          <w:rFonts w:ascii="Calibri" w:hAnsi="Calibri" w:cs="Calibri"/>
          <w:sz w:val="22"/>
          <w:szCs w:val="22"/>
        </w:rPr>
        <w:t>(</w:t>
      </w:r>
      <w:r w:rsidR="003D06E6">
        <w:rPr>
          <w:rFonts w:ascii="Calibri" w:hAnsi="Calibri" w:cs="Calibri"/>
          <w:sz w:val="22"/>
          <w:szCs w:val="22"/>
        </w:rPr>
        <w:t xml:space="preserve">aankoop, </w:t>
      </w:r>
      <w:r w:rsidR="0033082B" w:rsidRPr="000B6B1C">
        <w:rPr>
          <w:rFonts w:ascii="Calibri" w:hAnsi="Calibri" w:cs="Calibri"/>
          <w:sz w:val="22"/>
          <w:szCs w:val="22"/>
        </w:rPr>
        <w:t>logistiek, gebouw</w:t>
      </w:r>
      <w:r w:rsidR="003D06E6">
        <w:rPr>
          <w:rFonts w:ascii="Calibri" w:hAnsi="Calibri" w:cs="Calibri"/>
          <w:sz w:val="22"/>
          <w:szCs w:val="22"/>
        </w:rPr>
        <w:t>beheer</w:t>
      </w:r>
      <w:r w:rsidR="00DB68B7">
        <w:rPr>
          <w:rFonts w:ascii="Calibri" w:hAnsi="Calibri" w:cs="Calibri"/>
          <w:sz w:val="22"/>
          <w:szCs w:val="22"/>
        </w:rPr>
        <w:t>,…</w:t>
      </w:r>
      <w:r w:rsidR="0033082B" w:rsidRPr="000B6B1C">
        <w:rPr>
          <w:rFonts w:ascii="Calibri" w:hAnsi="Calibri" w:cs="Calibri"/>
          <w:sz w:val="22"/>
          <w:szCs w:val="22"/>
        </w:rPr>
        <w:t>)</w:t>
      </w:r>
      <w:r w:rsidR="009368F6" w:rsidRPr="000B6B1C">
        <w:rPr>
          <w:rFonts w:ascii="Calibri" w:hAnsi="Calibri" w:cs="Calibri"/>
          <w:sz w:val="22"/>
          <w:szCs w:val="22"/>
        </w:rPr>
        <w:t xml:space="preserve"> en staat in voor de opvolging van de cont</w:t>
      </w:r>
      <w:r w:rsidR="00EC459C" w:rsidRPr="000B6B1C">
        <w:rPr>
          <w:rFonts w:ascii="Calibri" w:hAnsi="Calibri" w:cs="Calibri"/>
          <w:sz w:val="22"/>
          <w:szCs w:val="22"/>
        </w:rPr>
        <w:t>r</w:t>
      </w:r>
      <w:r w:rsidR="009368F6" w:rsidRPr="000B6B1C">
        <w:rPr>
          <w:rFonts w:ascii="Calibri" w:hAnsi="Calibri" w:cs="Calibri"/>
          <w:sz w:val="22"/>
          <w:szCs w:val="22"/>
        </w:rPr>
        <w:t xml:space="preserve">acten met leveranciers. </w:t>
      </w:r>
    </w:p>
    <w:p w14:paraId="4A62C579" w14:textId="77777777" w:rsidR="00EB0BCF" w:rsidRPr="000B6B1C" w:rsidRDefault="00EB0BCF" w:rsidP="00D3043B">
      <w:pPr>
        <w:pStyle w:val="Lijstalinea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AD8E532" w14:textId="1F471599" w:rsidR="00D3043B" w:rsidRDefault="00D3043B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Diplomavereisten</w:t>
      </w:r>
    </w:p>
    <w:p w14:paraId="3DE015CE" w14:textId="24ADABD6" w:rsidR="00D3043B" w:rsidRPr="00D3043B" w:rsidRDefault="00D3043B" w:rsidP="00D3043B">
      <w:pPr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D3043B">
        <w:rPr>
          <w:rFonts w:ascii="Calibri" w:hAnsi="Calibri" w:cs="Calibri"/>
          <w:sz w:val="22"/>
          <w:szCs w:val="22"/>
          <w:lang w:val="en-GB"/>
        </w:rPr>
        <w:t xml:space="preserve">- Bachelor of </w:t>
      </w:r>
      <w:proofErr w:type="spellStart"/>
      <w:r w:rsidRPr="00D3043B">
        <w:rPr>
          <w:rFonts w:ascii="Calibri" w:hAnsi="Calibri" w:cs="Calibri"/>
          <w:sz w:val="22"/>
          <w:szCs w:val="22"/>
          <w:lang w:val="en-GB"/>
        </w:rPr>
        <w:t>graduaat</w:t>
      </w:r>
      <w:proofErr w:type="spellEnd"/>
      <w:r w:rsidRPr="00D3043B">
        <w:rPr>
          <w:rFonts w:ascii="Calibri" w:hAnsi="Calibri" w:cs="Calibri"/>
          <w:sz w:val="22"/>
          <w:szCs w:val="22"/>
          <w:lang w:val="en-GB"/>
        </w:rPr>
        <w:t xml:space="preserve"> in </w:t>
      </w:r>
      <w:proofErr w:type="spellStart"/>
      <w:r w:rsidRPr="00D3043B">
        <w:rPr>
          <w:rFonts w:ascii="Calibri" w:hAnsi="Calibri" w:cs="Calibri"/>
          <w:sz w:val="22"/>
          <w:szCs w:val="22"/>
          <w:lang w:val="en-GB"/>
        </w:rPr>
        <w:t>een</w:t>
      </w:r>
      <w:proofErr w:type="spellEnd"/>
      <w:r w:rsidRPr="00D3043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3043B">
        <w:rPr>
          <w:rFonts w:ascii="Calibri" w:hAnsi="Calibri" w:cs="Calibri"/>
          <w:sz w:val="22"/>
          <w:szCs w:val="22"/>
          <w:lang w:val="en-GB"/>
        </w:rPr>
        <w:t>financieel-economische</w:t>
      </w:r>
      <w:proofErr w:type="spellEnd"/>
      <w:r w:rsidRPr="00D3043B">
        <w:rPr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 w:rsidRPr="00D3043B">
        <w:rPr>
          <w:rFonts w:ascii="Calibri" w:hAnsi="Calibri" w:cs="Calibri"/>
          <w:sz w:val="22"/>
          <w:szCs w:val="22"/>
          <w:lang w:val="en-GB"/>
        </w:rPr>
        <w:t>richting</w:t>
      </w:r>
      <w:proofErr w:type="spellEnd"/>
      <w:r w:rsidRPr="00D3043B">
        <w:rPr>
          <w:rFonts w:ascii="Calibri" w:hAnsi="Calibri" w:cs="Calibri"/>
          <w:sz w:val="22"/>
          <w:szCs w:val="22"/>
          <w:lang w:val="en-GB"/>
        </w:rPr>
        <w:t xml:space="preserve"> (vb. accountancy, business </w:t>
      </w:r>
      <w:r>
        <w:rPr>
          <w:rFonts w:ascii="Calibri" w:hAnsi="Calibri" w:cs="Calibri"/>
          <w:sz w:val="22"/>
          <w:szCs w:val="22"/>
          <w:lang w:val="en-GB"/>
        </w:rPr>
        <w:t>m</w:t>
      </w:r>
      <w:r w:rsidRPr="00D3043B">
        <w:rPr>
          <w:rFonts w:ascii="Calibri" w:hAnsi="Calibri" w:cs="Calibri"/>
          <w:sz w:val="22"/>
          <w:szCs w:val="22"/>
          <w:lang w:val="en-GB"/>
        </w:rPr>
        <w:t>anagement</w:t>
      </w:r>
      <w:r>
        <w:rPr>
          <w:rFonts w:ascii="Calibri" w:hAnsi="Calibri" w:cs="Calibri"/>
          <w:sz w:val="22"/>
          <w:szCs w:val="22"/>
          <w:lang w:val="en-GB"/>
        </w:rPr>
        <w:t xml:space="preserve">…) </w:t>
      </w:r>
    </w:p>
    <w:p w14:paraId="775C126B" w14:textId="7395005F" w:rsidR="00D3043B" w:rsidRPr="00D3043B" w:rsidRDefault="00D3043B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D3043B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D3043B">
        <w:rPr>
          <w:rFonts w:ascii="Calibri" w:hAnsi="Calibri" w:cs="Calibri"/>
          <w:sz w:val="22"/>
          <w:szCs w:val="22"/>
        </w:rPr>
        <w:t>of een andere opleiding van het hoger onderwijs van het korte type met 3 jaar ervaring, die relevant is voor de functie</w:t>
      </w:r>
    </w:p>
    <w:p w14:paraId="1806A7D7" w14:textId="77777777" w:rsidR="00D3043B" w:rsidRPr="00D3043B" w:rsidRDefault="00D3043B" w:rsidP="00D3043B">
      <w:p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</w:p>
    <w:p w14:paraId="4BBDC607" w14:textId="1E40E689" w:rsidR="00EB0BCF" w:rsidRPr="00D3043B" w:rsidRDefault="00712644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0B6B1C">
        <w:rPr>
          <w:rFonts w:ascii="Calibri" w:hAnsi="Calibri" w:cs="Calibri"/>
          <w:sz w:val="22"/>
          <w:szCs w:val="22"/>
          <w:u w:val="single"/>
        </w:rPr>
        <w:t>V</w:t>
      </w:r>
      <w:r w:rsidRPr="00D3043B">
        <w:rPr>
          <w:rFonts w:ascii="Calibri" w:hAnsi="Calibri" w:cs="Calibri"/>
          <w:sz w:val="22"/>
          <w:szCs w:val="22"/>
          <w:u w:val="single"/>
        </w:rPr>
        <w:t>erantwoordelijkheden</w:t>
      </w:r>
    </w:p>
    <w:p w14:paraId="1EF7B4DE" w14:textId="4C66EA1D" w:rsidR="00BF2F31" w:rsidRPr="005B428E" w:rsidRDefault="00A42F36" w:rsidP="00D3043B">
      <w:pPr>
        <w:spacing w:before="100" w:beforeAutospacing="1"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BF2F31" w:rsidRPr="005B428E">
        <w:rPr>
          <w:rFonts w:ascii="Calibri" w:hAnsi="Calibri" w:cs="Calibri"/>
          <w:b/>
          <w:bCs/>
          <w:sz w:val="22"/>
          <w:szCs w:val="22"/>
        </w:rPr>
        <w:t xml:space="preserve">.1 </w:t>
      </w:r>
      <w:r w:rsidR="009E41BC" w:rsidRPr="005B428E">
        <w:rPr>
          <w:rFonts w:ascii="Calibri" w:hAnsi="Calibri" w:cs="Calibri"/>
          <w:b/>
          <w:bCs/>
          <w:sz w:val="22"/>
          <w:szCs w:val="22"/>
        </w:rPr>
        <w:t>B</w:t>
      </w:r>
      <w:r w:rsidR="006B1415" w:rsidRPr="005B428E">
        <w:rPr>
          <w:rFonts w:ascii="Calibri" w:hAnsi="Calibri" w:cs="Calibri"/>
          <w:b/>
          <w:bCs/>
          <w:sz w:val="22"/>
          <w:szCs w:val="22"/>
        </w:rPr>
        <w:t>eheer b</w:t>
      </w:r>
      <w:r w:rsidR="009E41BC" w:rsidRPr="005B428E">
        <w:rPr>
          <w:rFonts w:ascii="Calibri" w:hAnsi="Calibri" w:cs="Calibri"/>
          <w:b/>
          <w:bCs/>
          <w:sz w:val="22"/>
          <w:szCs w:val="22"/>
        </w:rPr>
        <w:t>oekhouding</w:t>
      </w:r>
      <w:r w:rsidR="00BF2F31" w:rsidRPr="005B428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1D781B3" w14:textId="77777777" w:rsidR="00981242" w:rsidRDefault="00981242" w:rsidP="00D3043B">
      <w:p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</w:p>
    <w:p w14:paraId="0B24140D" w14:textId="6670E5D1" w:rsidR="00981242" w:rsidRDefault="00981242" w:rsidP="00D3043B">
      <w:p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981242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Instaan voor de verwerking van alle boekhoudkundige gegevens</w:t>
      </w:r>
      <w:r w:rsidR="005E3522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zodat de juistheid van de financiële informatie verzekerd is. </w:t>
      </w:r>
    </w:p>
    <w:p w14:paraId="48B2E1ED" w14:textId="77777777" w:rsidR="000B3570" w:rsidRPr="00981242" w:rsidRDefault="000B3570" w:rsidP="00D3043B">
      <w:p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</w:p>
    <w:p w14:paraId="6AEBAF25" w14:textId="77777777" w:rsidR="00981242" w:rsidRPr="00981242" w:rsidRDefault="00981242" w:rsidP="00D3043B">
      <w:p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981242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Dit omvat onder meer de volgende concrete taken: </w:t>
      </w:r>
    </w:p>
    <w:p w14:paraId="3B8DA701" w14:textId="142D75A5" w:rsidR="007B1AD4" w:rsidRDefault="00846B93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inboeken en opvolgen </w:t>
      </w:r>
      <w:r w:rsidR="00C77360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van</w:t>
      </w:r>
      <w:r w:rsidR="007B1AD4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uitgaande en inkomende facturatie</w:t>
      </w:r>
    </w:p>
    <w:p w14:paraId="31F80130" w14:textId="7663A703" w:rsidR="004372DF" w:rsidRDefault="004372DF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opmaak bestelbonnen</w:t>
      </w:r>
    </w:p>
    <w:p w14:paraId="7E61DFDC" w14:textId="6161B9EB" w:rsidR="00981242" w:rsidRPr="0080129A" w:rsidRDefault="00981242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inventarisbeheer </w:t>
      </w:r>
      <w:r w:rsidR="001D40D7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en opvolging</w:t>
      </w:r>
      <w:r w:rsidR="00E03C02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van</w:t>
      </w:r>
      <w:r w:rsidR="001D40D7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borgen</w:t>
      </w:r>
    </w:p>
    <w:p w14:paraId="0BD5FD13" w14:textId="690E0BFB" w:rsidR="00981242" w:rsidRPr="000022BA" w:rsidRDefault="00981242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0022B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verwerking </w:t>
      </w:r>
      <w:r w:rsidR="00846B93" w:rsidRPr="000022B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en nazicht </w:t>
      </w:r>
      <w:r w:rsidRPr="000022B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van </w:t>
      </w:r>
      <w:r w:rsidR="00E50570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financiële </w:t>
      </w:r>
      <w:r w:rsidRPr="000022B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verrichtingen </w:t>
      </w:r>
    </w:p>
    <w:p w14:paraId="4B46FA07" w14:textId="0ABC6423" w:rsidR="00981242" w:rsidRPr="0080129A" w:rsidRDefault="00981242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opvolgen van subsidies en leningen </w:t>
      </w:r>
    </w:p>
    <w:p w14:paraId="7CF2B262" w14:textId="17A4C4E2" w:rsidR="00981242" w:rsidRPr="0080129A" w:rsidRDefault="00273375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financieel directeur ondersteunen bij</w:t>
      </w:r>
      <w:r w:rsidR="00981242"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</w:t>
      </w:r>
      <w:r w:rsidR="002C34CB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het </w:t>
      </w:r>
      <w:r w:rsidR="00981242"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debiteuren- en crediteurenbeheer </w:t>
      </w:r>
    </w:p>
    <w:p w14:paraId="27D1B808" w14:textId="2E52553A" w:rsidR="006705CE" w:rsidRPr="00B14FEA" w:rsidRDefault="006705CE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back-up</w:t>
      </w:r>
      <w:r w:rsidR="009A1F87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voor de</w:t>
      </w: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financieel directeur </w:t>
      </w:r>
      <w:r w:rsidR="004830D1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wa</w:t>
      </w:r>
      <w:r w:rsidR="002C34CB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ar</w:t>
      </w:r>
      <w:r w:rsidR="00B14FEA" w:rsidRPr="00B14FE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nodig</w:t>
      </w:r>
    </w:p>
    <w:p w14:paraId="338DD144" w14:textId="279C4E9D" w:rsidR="006705CE" w:rsidRPr="0080129A" w:rsidRDefault="006705CE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verwerken van</w:t>
      </w:r>
      <w:r w:rsidR="00B14FE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de</w:t>
      </w: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lonen </w:t>
      </w:r>
      <w:r w:rsidR="00B14FE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en </w:t>
      </w:r>
      <w:r w:rsidR="00FA2CBE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de </w:t>
      </w:r>
      <w:r w:rsidR="00B14FE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bedrijfsvoorheffing</w:t>
      </w:r>
    </w:p>
    <w:p w14:paraId="62A1E6AE" w14:textId="3280ADE2" w:rsidR="006705CE" w:rsidRDefault="006705CE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verwerken </w:t>
      </w:r>
      <w:r w:rsidR="003770B6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uit</w:t>
      </w:r>
      <w:r w:rsidR="00513347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>keringen</w:t>
      </w: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 en terugvorderingen sociale dienst </w:t>
      </w:r>
    </w:p>
    <w:p w14:paraId="0DBC8FA6" w14:textId="7A90196B" w:rsidR="00E50570" w:rsidRPr="00E50570" w:rsidRDefault="00E50570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financieel directeur ondersteunen bij de opmaak van de jaarrekening </w:t>
      </w:r>
    </w:p>
    <w:p w14:paraId="1DAD406A" w14:textId="31F782E4" w:rsidR="006705CE" w:rsidRDefault="006705CE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 w:rsidRPr="0080129A"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t xml:space="preserve">op vraag van MAT-leden verschaffen van budgettaire gegevens </w:t>
      </w:r>
    </w:p>
    <w:p w14:paraId="20E515F8" w14:textId="34DD765E" w:rsidR="00961196" w:rsidRPr="006705CE" w:rsidRDefault="00961196" w:rsidP="00D3043B">
      <w:pPr>
        <w:pStyle w:val="Lijstalinea"/>
        <w:numPr>
          <w:ilvl w:val="0"/>
          <w:numId w:val="5"/>
        </w:numPr>
        <w:spacing w:after="0"/>
        <w:jc w:val="both"/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l-BE"/>
          <w14:ligatures w14:val="none"/>
        </w:rPr>
        <w:lastRenderedPageBreak/>
        <w:t>bijhouden klassement en archief financiële dienst</w:t>
      </w:r>
    </w:p>
    <w:p w14:paraId="647C9CD3" w14:textId="77777777" w:rsidR="00843AD0" w:rsidRDefault="00843AD0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878C30F" w14:textId="77777777" w:rsidR="000E6EA2" w:rsidRDefault="000E6EA2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97F53A4" w14:textId="77777777" w:rsidR="000E6EA2" w:rsidRDefault="000E6EA2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98A4C1" w14:textId="77777777" w:rsidR="000E6EA2" w:rsidRDefault="000E6EA2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F264BC" w14:textId="0EC2D11B" w:rsidR="005B428E" w:rsidRPr="005B428E" w:rsidRDefault="00A42F36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9E41BC" w:rsidRPr="005B428E">
        <w:rPr>
          <w:rFonts w:ascii="Calibri" w:hAnsi="Calibri" w:cs="Calibri"/>
          <w:b/>
          <w:bCs/>
          <w:sz w:val="22"/>
          <w:szCs w:val="22"/>
        </w:rPr>
        <w:t xml:space="preserve">.2 </w:t>
      </w:r>
      <w:r w:rsidR="005B428E" w:rsidRPr="005B428E">
        <w:rPr>
          <w:rFonts w:ascii="Calibri" w:hAnsi="Calibri" w:cs="Calibri"/>
          <w:b/>
          <w:bCs/>
          <w:sz w:val="22"/>
          <w:szCs w:val="22"/>
        </w:rPr>
        <w:t>Opvolging meerjarenplan en budget</w:t>
      </w:r>
    </w:p>
    <w:p w14:paraId="7E18E981" w14:textId="1995F3AE" w:rsidR="005B428E" w:rsidRDefault="009E41BC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br/>
      </w:r>
      <w:r w:rsidR="005E3522">
        <w:rPr>
          <w:rFonts w:ascii="Calibri" w:hAnsi="Calibri" w:cs="Calibri"/>
          <w:sz w:val="22"/>
          <w:szCs w:val="22"/>
        </w:rPr>
        <w:t>Ondersteuning bieden bij</w:t>
      </w:r>
      <w:r w:rsidR="005B428E" w:rsidRPr="005B428E">
        <w:rPr>
          <w:rFonts w:ascii="Calibri" w:hAnsi="Calibri" w:cs="Calibri"/>
          <w:sz w:val="22"/>
          <w:szCs w:val="22"/>
        </w:rPr>
        <w:t xml:space="preserve"> de opmaak en opvolging van het meerjarenplan</w:t>
      </w:r>
      <w:r w:rsidR="005E3522">
        <w:rPr>
          <w:rFonts w:ascii="Calibri" w:hAnsi="Calibri" w:cs="Calibri"/>
          <w:sz w:val="22"/>
          <w:szCs w:val="22"/>
        </w:rPr>
        <w:t xml:space="preserve"> zodat de </w:t>
      </w:r>
      <w:r w:rsidR="00AE04D9">
        <w:rPr>
          <w:rFonts w:ascii="Calibri" w:hAnsi="Calibri" w:cs="Calibri"/>
          <w:sz w:val="22"/>
          <w:szCs w:val="22"/>
        </w:rPr>
        <w:t>middelen correct voorzien zijn in functie van het gewenste beleid</w:t>
      </w:r>
      <w:r w:rsidR="005B428E" w:rsidRPr="005B428E">
        <w:rPr>
          <w:rFonts w:ascii="Calibri" w:hAnsi="Calibri" w:cs="Calibri"/>
          <w:sz w:val="22"/>
          <w:szCs w:val="22"/>
        </w:rPr>
        <w:t xml:space="preserve">. </w:t>
      </w:r>
    </w:p>
    <w:p w14:paraId="60C89D06" w14:textId="77777777" w:rsidR="00843AD0" w:rsidRPr="005B428E" w:rsidRDefault="00843AD0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E4DF7F0" w14:textId="77777777" w:rsidR="005B428E" w:rsidRPr="005B428E" w:rsidRDefault="005B428E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5B428E">
        <w:rPr>
          <w:rFonts w:ascii="Calibri" w:hAnsi="Calibri" w:cs="Calibri"/>
          <w:sz w:val="22"/>
          <w:szCs w:val="22"/>
        </w:rPr>
        <w:t xml:space="preserve">Dit omvat onder meer de volgende concrete taken: </w:t>
      </w:r>
    </w:p>
    <w:p w14:paraId="5FFAC3AC" w14:textId="678A5F34" w:rsidR="006C419F" w:rsidRPr="0080129A" w:rsidRDefault="006C419F" w:rsidP="00D3043B">
      <w:pPr>
        <w:pStyle w:val="Lijstalinea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80129A">
        <w:rPr>
          <w:rFonts w:ascii="Calibri" w:hAnsi="Calibri" w:cs="Calibri"/>
          <w:sz w:val="22"/>
          <w:szCs w:val="22"/>
        </w:rPr>
        <w:t xml:space="preserve">ondersteuning </w:t>
      </w:r>
      <w:r w:rsidR="0080129A" w:rsidRPr="004372DF">
        <w:rPr>
          <w:rFonts w:ascii="Calibri" w:hAnsi="Calibri" w:cs="Calibri"/>
          <w:sz w:val="22"/>
          <w:szCs w:val="22"/>
        </w:rPr>
        <w:t xml:space="preserve">van </w:t>
      </w:r>
      <w:r w:rsidR="0009242E" w:rsidRPr="004372DF">
        <w:rPr>
          <w:rFonts w:ascii="Calibri" w:hAnsi="Calibri" w:cs="Calibri"/>
          <w:sz w:val="22"/>
          <w:szCs w:val="22"/>
        </w:rPr>
        <w:t xml:space="preserve">de </w:t>
      </w:r>
      <w:r w:rsidR="0080129A" w:rsidRPr="004372DF">
        <w:rPr>
          <w:rFonts w:ascii="Calibri" w:hAnsi="Calibri" w:cs="Calibri"/>
          <w:sz w:val="22"/>
          <w:szCs w:val="22"/>
        </w:rPr>
        <w:t>financieel directeur</w:t>
      </w:r>
      <w:r w:rsidR="0009242E">
        <w:rPr>
          <w:rFonts w:ascii="Calibri" w:hAnsi="Calibri" w:cs="Calibri"/>
          <w:sz w:val="22"/>
          <w:szCs w:val="22"/>
        </w:rPr>
        <w:t xml:space="preserve"> </w:t>
      </w:r>
      <w:r w:rsidRPr="0080129A">
        <w:rPr>
          <w:rFonts w:ascii="Calibri" w:hAnsi="Calibri" w:cs="Calibri"/>
          <w:sz w:val="22"/>
          <w:szCs w:val="22"/>
        </w:rPr>
        <w:t xml:space="preserve">bij </w:t>
      </w:r>
      <w:r w:rsidR="00E92E1E" w:rsidRPr="0080129A">
        <w:rPr>
          <w:rFonts w:ascii="Calibri" w:hAnsi="Calibri" w:cs="Calibri"/>
          <w:sz w:val="22"/>
          <w:szCs w:val="22"/>
        </w:rPr>
        <w:t xml:space="preserve">de opmaak </w:t>
      </w:r>
      <w:r w:rsidR="0080129A">
        <w:rPr>
          <w:rFonts w:ascii="Calibri" w:hAnsi="Calibri" w:cs="Calibri"/>
          <w:sz w:val="22"/>
          <w:szCs w:val="22"/>
        </w:rPr>
        <w:t xml:space="preserve">van het meerjarenplan en </w:t>
      </w:r>
      <w:r w:rsidR="00762B40">
        <w:rPr>
          <w:rFonts w:ascii="Calibri" w:hAnsi="Calibri" w:cs="Calibri"/>
          <w:sz w:val="22"/>
          <w:szCs w:val="22"/>
        </w:rPr>
        <w:t xml:space="preserve">de </w:t>
      </w:r>
      <w:r w:rsidR="00E92E1E" w:rsidRPr="0080129A">
        <w:rPr>
          <w:rFonts w:ascii="Calibri" w:hAnsi="Calibri" w:cs="Calibri"/>
          <w:sz w:val="22"/>
          <w:szCs w:val="22"/>
        </w:rPr>
        <w:t xml:space="preserve">aanpassingen </w:t>
      </w:r>
      <w:r w:rsidR="0009242E">
        <w:rPr>
          <w:rFonts w:ascii="Calibri" w:hAnsi="Calibri" w:cs="Calibri"/>
          <w:sz w:val="22"/>
          <w:szCs w:val="22"/>
        </w:rPr>
        <w:t>ervan</w:t>
      </w:r>
    </w:p>
    <w:p w14:paraId="0D37C452" w14:textId="115AD11C" w:rsidR="002E145D" w:rsidRPr="00876AD3" w:rsidRDefault="002E145D" w:rsidP="00D3043B">
      <w:pPr>
        <w:pStyle w:val="Lijstalinea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876AD3">
        <w:rPr>
          <w:rFonts w:ascii="Calibri" w:hAnsi="Calibri" w:cs="Calibri"/>
          <w:sz w:val="22"/>
          <w:szCs w:val="22"/>
        </w:rPr>
        <w:t xml:space="preserve">verstrekken van financiële informatie over </w:t>
      </w:r>
      <w:r w:rsidR="007527B9" w:rsidRPr="00876AD3">
        <w:rPr>
          <w:rFonts w:ascii="Calibri" w:hAnsi="Calibri" w:cs="Calibri"/>
          <w:sz w:val="22"/>
          <w:szCs w:val="22"/>
        </w:rPr>
        <w:t>de beleidskeuzes</w:t>
      </w:r>
      <w:r w:rsidR="004372DF" w:rsidRPr="00876AD3">
        <w:rPr>
          <w:rFonts w:ascii="Calibri" w:hAnsi="Calibri" w:cs="Calibri"/>
          <w:sz w:val="22"/>
          <w:szCs w:val="22"/>
        </w:rPr>
        <w:t xml:space="preserve"> </w:t>
      </w:r>
    </w:p>
    <w:p w14:paraId="52AB8E17" w14:textId="2ABB08A6" w:rsidR="0080129A" w:rsidRPr="0080129A" w:rsidRDefault="0080129A" w:rsidP="00D3043B">
      <w:pPr>
        <w:pStyle w:val="Lijstalinea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80129A">
        <w:rPr>
          <w:rFonts w:ascii="Calibri" w:hAnsi="Calibri" w:cs="Calibri"/>
          <w:sz w:val="22"/>
          <w:szCs w:val="22"/>
        </w:rPr>
        <w:t xml:space="preserve">adviseren van </w:t>
      </w:r>
      <w:r w:rsidR="00876AD3">
        <w:rPr>
          <w:rFonts w:ascii="Calibri" w:hAnsi="Calibri" w:cs="Calibri"/>
          <w:sz w:val="22"/>
          <w:szCs w:val="22"/>
        </w:rPr>
        <w:t>de</w:t>
      </w:r>
      <w:r w:rsidRPr="0080129A">
        <w:rPr>
          <w:rFonts w:ascii="Calibri" w:hAnsi="Calibri" w:cs="Calibri"/>
          <w:sz w:val="22"/>
          <w:szCs w:val="22"/>
        </w:rPr>
        <w:t xml:space="preserve"> </w:t>
      </w:r>
      <w:r w:rsidR="00876AD3">
        <w:rPr>
          <w:rFonts w:ascii="Calibri" w:hAnsi="Calibri" w:cs="Calibri"/>
          <w:sz w:val="22"/>
          <w:szCs w:val="22"/>
        </w:rPr>
        <w:t xml:space="preserve">stedelijke </w:t>
      </w:r>
      <w:r w:rsidRPr="0080129A">
        <w:rPr>
          <w:rFonts w:ascii="Calibri" w:hAnsi="Calibri" w:cs="Calibri"/>
          <w:sz w:val="22"/>
          <w:szCs w:val="22"/>
        </w:rPr>
        <w:t xml:space="preserve">diensten </w:t>
      </w:r>
      <w:r w:rsidR="00876AD3">
        <w:rPr>
          <w:rFonts w:ascii="Calibri" w:hAnsi="Calibri" w:cs="Calibri"/>
          <w:sz w:val="22"/>
          <w:szCs w:val="22"/>
        </w:rPr>
        <w:t>op</w:t>
      </w:r>
      <w:r w:rsidRPr="0080129A">
        <w:rPr>
          <w:rFonts w:ascii="Calibri" w:hAnsi="Calibri" w:cs="Calibri"/>
          <w:sz w:val="22"/>
          <w:szCs w:val="22"/>
        </w:rPr>
        <w:t xml:space="preserve"> </w:t>
      </w:r>
      <w:r w:rsidR="000F5F30">
        <w:rPr>
          <w:rFonts w:ascii="Calibri" w:hAnsi="Calibri" w:cs="Calibri"/>
          <w:sz w:val="22"/>
          <w:szCs w:val="22"/>
        </w:rPr>
        <w:t xml:space="preserve">het </w:t>
      </w:r>
      <w:r w:rsidRPr="0080129A">
        <w:rPr>
          <w:rFonts w:ascii="Calibri" w:hAnsi="Calibri" w:cs="Calibri"/>
          <w:sz w:val="22"/>
          <w:szCs w:val="22"/>
        </w:rPr>
        <w:t>vlak van financiële verrichtingen</w:t>
      </w:r>
    </w:p>
    <w:p w14:paraId="102DABE0" w14:textId="64479328" w:rsidR="005B428E" w:rsidRPr="003227B6" w:rsidRDefault="009B669F" w:rsidP="00D3043B">
      <w:pPr>
        <w:pStyle w:val="Lijstalinea"/>
        <w:numPr>
          <w:ilvl w:val="0"/>
          <w:numId w:val="6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3227B6">
        <w:rPr>
          <w:rFonts w:ascii="Calibri" w:hAnsi="Calibri" w:cs="Calibri"/>
          <w:sz w:val="22"/>
          <w:szCs w:val="22"/>
        </w:rPr>
        <w:t xml:space="preserve">administratieve </w:t>
      </w:r>
      <w:r w:rsidR="00FE557A" w:rsidRPr="003227B6">
        <w:rPr>
          <w:rFonts w:ascii="Calibri" w:hAnsi="Calibri" w:cs="Calibri"/>
          <w:sz w:val="22"/>
          <w:szCs w:val="22"/>
        </w:rPr>
        <w:t>opvolging</w:t>
      </w:r>
      <w:r w:rsidR="005B428E" w:rsidRPr="003227B6">
        <w:rPr>
          <w:rFonts w:ascii="Calibri" w:hAnsi="Calibri" w:cs="Calibri"/>
          <w:sz w:val="22"/>
          <w:szCs w:val="22"/>
        </w:rPr>
        <w:t xml:space="preserve"> </w:t>
      </w:r>
      <w:r w:rsidRPr="003227B6">
        <w:rPr>
          <w:rFonts w:ascii="Calibri" w:hAnsi="Calibri" w:cs="Calibri"/>
          <w:sz w:val="22"/>
          <w:szCs w:val="22"/>
        </w:rPr>
        <w:t>subsidiedossiers</w:t>
      </w:r>
      <w:r w:rsidR="005B428E" w:rsidRPr="003227B6">
        <w:rPr>
          <w:rFonts w:ascii="Calibri" w:hAnsi="Calibri" w:cs="Calibri"/>
          <w:sz w:val="22"/>
          <w:szCs w:val="22"/>
        </w:rPr>
        <w:t xml:space="preserve"> </w:t>
      </w:r>
    </w:p>
    <w:p w14:paraId="72F3C1B4" w14:textId="4814CF52" w:rsidR="00F04975" w:rsidRPr="00F04975" w:rsidRDefault="009E41BC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br/>
      </w:r>
      <w:r w:rsidR="00A42F36">
        <w:rPr>
          <w:rFonts w:ascii="Calibri" w:hAnsi="Calibri" w:cs="Calibri"/>
          <w:b/>
          <w:bCs/>
          <w:sz w:val="22"/>
          <w:szCs w:val="22"/>
        </w:rPr>
        <w:t>5</w:t>
      </w:r>
      <w:r w:rsidR="00F04975" w:rsidRPr="00F04975">
        <w:rPr>
          <w:rFonts w:ascii="Calibri" w:hAnsi="Calibri" w:cs="Calibri"/>
          <w:b/>
          <w:bCs/>
          <w:sz w:val="22"/>
          <w:szCs w:val="22"/>
        </w:rPr>
        <w:t>.3 Opvolging fiscale en niet-fiscale ontvangsten</w:t>
      </w:r>
    </w:p>
    <w:p w14:paraId="1E8CCAD0" w14:textId="77777777" w:rsidR="00F04975" w:rsidRDefault="00F04975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84F1268" w14:textId="72952DB1" w:rsidR="00F04975" w:rsidRDefault="00F04975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04975">
        <w:rPr>
          <w:rFonts w:ascii="Calibri" w:hAnsi="Calibri" w:cs="Calibri"/>
          <w:sz w:val="22"/>
          <w:szCs w:val="22"/>
        </w:rPr>
        <w:t>Opvolgen en afhandelen van alle verrichtingen met betrekking tot fiscale en niet-fiscale ontvangsten</w:t>
      </w:r>
      <w:r>
        <w:rPr>
          <w:rFonts w:ascii="Calibri" w:hAnsi="Calibri" w:cs="Calibri"/>
          <w:sz w:val="22"/>
          <w:szCs w:val="22"/>
        </w:rPr>
        <w:t xml:space="preserve"> zodat de gemeente</w:t>
      </w:r>
      <w:r w:rsidR="001C4301">
        <w:rPr>
          <w:rFonts w:ascii="Calibri" w:hAnsi="Calibri" w:cs="Calibri"/>
          <w:sz w:val="22"/>
          <w:szCs w:val="22"/>
        </w:rPr>
        <w:t xml:space="preserve"> </w:t>
      </w:r>
      <w:r w:rsidR="001C4301" w:rsidRPr="002641EC">
        <w:rPr>
          <w:rFonts w:ascii="Calibri" w:hAnsi="Calibri" w:cs="Calibri"/>
          <w:sz w:val="22"/>
          <w:szCs w:val="22"/>
        </w:rPr>
        <w:t>en het OCMW</w:t>
      </w:r>
      <w:r w:rsidR="001C4301" w:rsidRPr="003E0F0C">
        <w:rPr>
          <w:rFonts w:ascii="Calibri" w:hAnsi="Calibri" w:cs="Calibri"/>
          <w:sz w:val="22"/>
          <w:szCs w:val="22"/>
        </w:rPr>
        <w:t xml:space="preserve"> alle</w:t>
      </w:r>
      <w:r w:rsidRPr="003E0F0C">
        <w:rPr>
          <w:rFonts w:ascii="Calibri" w:hAnsi="Calibri" w:cs="Calibri"/>
          <w:sz w:val="22"/>
          <w:szCs w:val="22"/>
        </w:rPr>
        <w:t xml:space="preserve"> </w:t>
      </w:r>
      <w:r w:rsidR="00587145" w:rsidRPr="003E0F0C">
        <w:rPr>
          <w:rFonts w:ascii="Calibri" w:hAnsi="Calibri" w:cs="Calibri"/>
          <w:sz w:val="22"/>
          <w:szCs w:val="22"/>
        </w:rPr>
        <w:t>ontvangsten</w:t>
      </w:r>
      <w:r w:rsidRPr="00F04975">
        <w:rPr>
          <w:rFonts w:ascii="Calibri" w:hAnsi="Calibri" w:cs="Calibri"/>
          <w:sz w:val="22"/>
          <w:szCs w:val="22"/>
        </w:rPr>
        <w:t xml:space="preserve"> tijdig en correct int</w:t>
      </w:r>
      <w:r w:rsidR="00BF2F4A">
        <w:rPr>
          <w:rFonts w:ascii="Calibri" w:hAnsi="Calibri" w:cs="Calibri"/>
          <w:sz w:val="22"/>
          <w:szCs w:val="22"/>
        </w:rPr>
        <w:t>.</w:t>
      </w:r>
    </w:p>
    <w:p w14:paraId="2B79ADDF" w14:textId="77777777" w:rsidR="000B3570" w:rsidRPr="00F04975" w:rsidRDefault="000B3570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C8223A9" w14:textId="77777777" w:rsidR="00F04975" w:rsidRPr="00F04975" w:rsidRDefault="00F04975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04975">
        <w:rPr>
          <w:rFonts w:ascii="Calibri" w:hAnsi="Calibri" w:cs="Calibri"/>
          <w:sz w:val="22"/>
          <w:szCs w:val="22"/>
        </w:rPr>
        <w:t xml:space="preserve">Dit omvat onder meer de volgende concrete taken: </w:t>
      </w:r>
    </w:p>
    <w:p w14:paraId="4417405B" w14:textId="49F4ACA1" w:rsidR="00BF2F4A" w:rsidRPr="00BF2F4A" w:rsidRDefault="00BF2F4A" w:rsidP="00D3043B">
      <w:pPr>
        <w:pStyle w:val="Lijstalinea"/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opmaak en nazicht van de belastingkohieren i.s.m. </w:t>
      </w:r>
      <w:r w:rsidR="00015177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betrokken diensten</w:t>
      </w:r>
    </w:p>
    <w:p w14:paraId="1E1AFA61" w14:textId="3D2F7EE0" w:rsidR="00F04975" w:rsidRPr="00F04975" w:rsidRDefault="0005451B" w:rsidP="00D3043B">
      <w:pPr>
        <w:pStyle w:val="Lijstalinea"/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voorbereiden</w:t>
      </w:r>
      <w:r w:rsidR="00F04975" w:rsidRPr="00F04975">
        <w:rPr>
          <w:rFonts w:ascii="Calibri" w:hAnsi="Calibri" w:cs="Calibri"/>
          <w:sz w:val="22"/>
          <w:szCs w:val="22"/>
        </w:rPr>
        <w:t xml:space="preserve"> van de behandeling van bezwaarschriften </w:t>
      </w:r>
    </w:p>
    <w:p w14:paraId="0C04159C" w14:textId="5A1FBF7E" w:rsidR="00F04975" w:rsidRDefault="00F04975" w:rsidP="00D3043B">
      <w:pPr>
        <w:pStyle w:val="Lijstalinea"/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04975">
        <w:rPr>
          <w:rFonts w:ascii="Calibri" w:hAnsi="Calibri" w:cs="Calibri"/>
          <w:sz w:val="22"/>
          <w:szCs w:val="22"/>
        </w:rPr>
        <w:t>toezien dat retributies</w:t>
      </w:r>
      <w:r w:rsidR="00BF2F4A">
        <w:rPr>
          <w:rFonts w:ascii="Calibri" w:hAnsi="Calibri" w:cs="Calibri"/>
          <w:sz w:val="22"/>
          <w:szCs w:val="22"/>
        </w:rPr>
        <w:t xml:space="preserve">, </w:t>
      </w:r>
      <w:r w:rsidR="001C4301">
        <w:rPr>
          <w:rFonts w:ascii="Calibri" w:hAnsi="Calibri" w:cs="Calibri"/>
          <w:sz w:val="22"/>
          <w:szCs w:val="22"/>
        </w:rPr>
        <w:t>belastingen</w:t>
      </w:r>
      <w:r w:rsidR="00BF2F4A">
        <w:rPr>
          <w:rFonts w:ascii="Calibri" w:hAnsi="Calibri" w:cs="Calibri"/>
          <w:sz w:val="22"/>
          <w:szCs w:val="22"/>
        </w:rPr>
        <w:t xml:space="preserve"> en </w:t>
      </w:r>
      <w:r w:rsidR="006E5CFE">
        <w:rPr>
          <w:rFonts w:ascii="Calibri" w:hAnsi="Calibri" w:cs="Calibri"/>
          <w:sz w:val="22"/>
          <w:szCs w:val="22"/>
        </w:rPr>
        <w:t xml:space="preserve">alle </w:t>
      </w:r>
      <w:r w:rsidR="00BF2F4A">
        <w:rPr>
          <w:rFonts w:ascii="Calibri" w:hAnsi="Calibri" w:cs="Calibri"/>
          <w:sz w:val="22"/>
          <w:szCs w:val="22"/>
        </w:rPr>
        <w:t>andere inkomsten</w:t>
      </w:r>
      <w:r w:rsidRPr="00F04975">
        <w:rPr>
          <w:rFonts w:ascii="Calibri" w:hAnsi="Calibri" w:cs="Calibri"/>
          <w:sz w:val="22"/>
          <w:szCs w:val="22"/>
        </w:rPr>
        <w:t xml:space="preserve"> correct geïnd worden </w:t>
      </w:r>
    </w:p>
    <w:p w14:paraId="20E86F40" w14:textId="4B0685F7" w:rsidR="00BF2F4A" w:rsidRPr="00F04975" w:rsidRDefault="00207FE6" w:rsidP="00D3043B">
      <w:pPr>
        <w:pStyle w:val="Lijstalinea"/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opvolgen terugvordering</w:t>
      </w:r>
      <w:r w:rsidR="005A1C2D">
        <w:rPr>
          <w:rFonts w:ascii="Calibri" w:hAnsi="Calibri" w:cs="Calibri"/>
          <w:sz w:val="22"/>
          <w:szCs w:val="22"/>
        </w:rPr>
        <w:t xml:space="preserve"> van</w:t>
      </w:r>
      <w:r>
        <w:rPr>
          <w:rFonts w:ascii="Calibri" w:hAnsi="Calibri" w:cs="Calibri"/>
          <w:sz w:val="22"/>
          <w:szCs w:val="22"/>
        </w:rPr>
        <w:t xml:space="preserve"> steun i.s.m. de sociale dienst</w:t>
      </w:r>
    </w:p>
    <w:p w14:paraId="13BDC842" w14:textId="1D305725" w:rsidR="00F04975" w:rsidRDefault="00F04975" w:rsidP="00D3043B">
      <w:pPr>
        <w:pStyle w:val="Lijstalinea"/>
        <w:numPr>
          <w:ilvl w:val="0"/>
          <w:numId w:val="8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04975">
        <w:rPr>
          <w:rFonts w:ascii="Calibri" w:hAnsi="Calibri" w:cs="Calibri"/>
          <w:sz w:val="22"/>
          <w:szCs w:val="22"/>
        </w:rPr>
        <w:t xml:space="preserve">burgers klantvriendelijk te woord staan bij </w:t>
      </w:r>
      <w:r w:rsidR="00026579">
        <w:rPr>
          <w:rFonts w:ascii="Calibri" w:hAnsi="Calibri" w:cs="Calibri"/>
          <w:sz w:val="22"/>
          <w:szCs w:val="22"/>
        </w:rPr>
        <w:t>vragen</w:t>
      </w:r>
    </w:p>
    <w:p w14:paraId="4DE5A4BC" w14:textId="77777777" w:rsidR="00BF2F4A" w:rsidRPr="00F04975" w:rsidRDefault="00BF2F4A" w:rsidP="00D3043B">
      <w:pPr>
        <w:pStyle w:val="Lijstalinea"/>
        <w:spacing w:after="0"/>
        <w:jc w:val="both"/>
        <w:rPr>
          <w:rFonts w:ascii="Calibri" w:hAnsi="Calibri" w:cs="Calibri"/>
          <w:sz w:val="22"/>
          <w:szCs w:val="22"/>
        </w:rPr>
      </w:pPr>
    </w:p>
    <w:p w14:paraId="36ACD82F" w14:textId="1288A859" w:rsidR="009368F6" w:rsidRPr="002D2621" w:rsidRDefault="009E41BC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0B6B1C">
        <w:rPr>
          <w:rFonts w:ascii="Calibri" w:hAnsi="Calibri" w:cs="Calibri"/>
          <w:sz w:val="22"/>
          <w:szCs w:val="22"/>
        </w:rPr>
        <w:br/>
      </w:r>
      <w:r w:rsidR="00A42F36">
        <w:rPr>
          <w:rFonts w:ascii="Calibri" w:hAnsi="Calibri" w:cs="Calibri"/>
          <w:b/>
          <w:bCs/>
          <w:sz w:val="22"/>
          <w:szCs w:val="22"/>
        </w:rPr>
        <w:t>5</w:t>
      </w:r>
      <w:r w:rsidRPr="002D2621">
        <w:rPr>
          <w:rFonts w:ascii="Calibri" w:hAnsi="Calibri" w:cs="Calibri"/>
          <w:b/>
          <w:bCs/>
          <w:sz w:val="22"/>
          <w:szCs w:val="22"/>
        </w:rPr>
        <w:t>.</w:t>
      </w:r>
      <w:r w:rsidR="002D2621" w:rsidRPr="002D2621">
        <w:rPr>
          <w:rFonts w:ascii="Calibri" w:hAnsi="Calibri" w:cs="Calibri"/>
          <w:b/>
          <w:bCs/>
          <w:sz w:val="22"/>
          <w:szCs w:val="22"/>
        </w:rPr>
        <w:t>4</w:t>
      </w:r>
      <w:r w:rsidRPr="002D26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240D">
        <w:rPr>
          <w:rFonts w:ascii="Calibri" w:hAnsi="Calibri" w:cs="Calibri"/>
          <w:b/>
          <w:bCs/>
          <w:sz w:val="22"/>
          <w:szCs w:val="22"/>
        </w:rPr>
        <w:t>Aanspreekpunt interne facilitaire processen</w:t>
      </w:r>
    </w:p>
    <w:p w14:paraId="4CC418F9" w14:textId="77777777" w:rsidR="009E41BC" w:rsidRDefault="009E41BC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44A1A520" w14:textId="67553E13" w:rsidR="002D2621" w:rsidRDefault="00E25280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Opvolgen van </w:t>
      </w:r>
      <w:r w:rsidR="002D24DA">
        <w:rPr>
          <w:rFonts w:ascii="Calibri" w:hAnsi="Calibri" w:cs="Calibri"/>
          <w:sz w:val="22"/>
          <w:szCs w:val="22"/>
        </w:rPr>
        <w:t xml:space="preserve">aankopen en van </w:t>
      </w:r>
      <w:r>
        <w:rPr>
          <w:rFonts w:ascii="Calibri" w:hAnsi="Calibri" w:cs="Calibri"/>
          <w:sz w:val="22"/>
          <w:szCs w:val="22"/>
        </w:rPr>
        <w:t xml:space="preserve">contracten met externe leveranciers van facilitaire dienstverlening (telefonie, ICT, </w:t>
      </w:r>
      <w:r w:rsidR="00AD5B33">
        <w:rPr>
          <w:rFonts w:ascii="Calibri" w:hAnsi="Calibri" w:cs="Calibri"/>
          <w:sz w:val="22"/>
          <w:szCs w:val="22"/>
        </w:rPr>
        <w:t xml:space="preserve">gebouwenbeheer, nutsvoorzieningen,…) </w:t>
      </w:r>
    </w:p>
    <w:p w14:paraId="6211347B" w14:textId="77777777" w:rsidR="000B3570" w:rsidRDefault="000B3570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1CF2BCB" w14:textId="76F048F0" w:rsidR="00AD5B33" w:rsidRDefault="00AD5B33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Dit omvat onder meer volgende taken:</w:t>
      </w:r>
    </w:p>
    <w:p w14:paraId="410F691D" w14:textId="49AAE989" w:rsidR="00AD5B33" w:rsidRDefault="00AD5B33" w:rsidP="00D3043B">
      <w:pPr>
        <w:pStyle w:val="Lijstalinea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beheer inventaris contracten</w:t>
      </w:r>
    </w:p>
    <w:p w14:paraId="46CF211F" w14:textId="07941932" w:rsidR="00AD5B33" w:rsidRDefault="00AD5B33" w:rsidP="00D3043B">
      <w:pPr>
        <w:pStyle w:val="Lijstalinea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beheer inventaris </w:t>
      </w:r>
      <w:r w:rsidR="00165FA4">
        <w:rPr>
          <w:rFonts w:ascii="Calibri" w:hAnsi="Calibri" w:cs="Calibri"/>
          <w:sz w:val="22"/>
          <w:szCs w:val="22"/>
        </w:rPr>
        <w:t>gebouwenpatrimonium</w:t>
      </w:r>
    </w:p>
    <w:p w14:paraId="63CDF89B" w14:textId="788C0E51" w:rsidR="00165FA4" w:rsidRDefault="00165FA4" w:rsidP="00D3043B">
      <w:pPr>
        <w:pStyle w:val="Lijstalinea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eerste aanspreekpunt voor externe leveranciers</w:t>
      </w:r>
    </w:p>
    <w:p w14:paraId="21B6B859" w14:textId="6B1C446C" w:rsidR="00A97D19" w:rsidRDefault="00A97D19" w:rsidP="00D3043B">
      <w:pPr>
        <w:pStyle w:val="Lijstalinea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uitvoeren prijsvergelijking bij aankopen</w:t>
      </w:r>
    </w:p>
    <w:p w14:paraId="24FD4DFA" w14:textId="7FB03174" w:rsidR="005228EB" w:rsidRDefault="005228EB" w:rsidP="00D3043B">
      <w:pPr>
        <w:pStyle w:val="Lijstalinea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opvolging van </w:t>
      </w:r>
      <w:r w:rsidR="0033300F">
        <w:rPr>
          <w:rFonts w:ascii="Calibri" w:hAnsi="Calibri" w:cs="Calibri"/>
          <w:sz w:val="22"/>
          <w:szCs w:val="22"/>
        </w:rPr>
        <w:t xml:space="preserve">bestellingen en </w:t>
      </w:r>
      <w:r>
        <w:rPr>
          <w:rFonts w:ascii="Calibri" w:hAnsi="Calibri" w:cs="Calibri"/>
          <w:sz w:val="22"/>
          <w:szCs w:val="22"/>
        </w:rPr>
        <w:t xml:space="preserve">overheidsopdrachten </w:t>
      </w:r>
    </w:p>
    <w:p w14:paraId="0C2DF1FC" w14:textId="77777777" w:rsidR="002D2621" w:rsidRDefault="002D2621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E60410C" w14:textId="77777777" w:rsidR="00CE4684" w:rsidRDefault="00CE4684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E2BB74D" w14:textId="77777777" w:rsidR="00CE4684" w:rsidRDefault="00CE4684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6443DF69" w14:textId="77777777" w:rsidR="00CE4684" w:rsidRPr="000B6B1C" w:rsidRDefault="00CE4684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70D61A5" w14:textId="52F11968" w:rsidR="00712644" w:rsidRPr="000B6B1C" w:rsidRDefault="00712644" w:rsidP="00D3043B">
      <w:pPr>
        <w:pStyle w:val="Lijstalinea"/>
        <w:numPr>
          <w:ilvl w:val="0"/>
          <w:numId w:val="1"/>
        </w:numPr>
        <w:spacing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0B6B1C">
        <w:rPr>
          <w:rFonts w:ascii="Calibri" w:hAnsi="Calibri" w:cs="Calibri"/>
          <w:sz w:val="22"/>
          <w:szCs w:val="22"/>
          <w:u w:val="single"/>
        </w:rPr>
        <w:lastRenderedPageBreak/>
        <w:t>Competenties</w:t>
      </w:r>
    </w:p>
    <w:p w14:paraId="3C67D3A5" w14:textId="77777777" w:rsidR="009E41BC" w:rsidRDefault="009E41BC" w:rsidP="00D3043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EF02C05" w14:textId="1CBF848E" w:rsidR="00423ECA" w:rsidRDefault="00A42F36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423ECA" w:rsidRPr="00E2672A">
        <w:rPr>
          <w:rFonts w:ascii="Calibri" w:hAnsi="Calibri" w:cs="Calibri"/>
          <w:b/>
          <w:bCs/>
          <w:sz w:val="22"/>
          <w:szCs w:val="22"/>
        </w:rPr>
        <w:t>.1 Kennis en vaardigheden</w:t>
      </w:r>
    </w:p>
    <w:p w14:paraId="17FB8BE5" w14:textId="77777777" w:rsidR="00D37DE2" w:rsidRPr="00E2672A" w:rsidRDefault="00D37DE2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17B494" w14:textId="1AD390F2" w:rsidR="00423ECA" w:rsidRDefault="006C074E" w:rsidP="00D3043B">
      <w:pPr>
        <w:pStyle w:val="Lijstaline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6C074E">
        <w:rPr>
          <w:rFonts w:ascii="Calibri" w:hAnsi="Calibri" w:cs="Calibri"/>
          <w:sz w:val="22"/>
          <w:szCs w:val="22"/>
        </w:rPr>
        <w:t xml:space="preserve">kennis </w:t>
      </w:r>
      <w:r w:rsidR="009B65B4">
        <w:rPr>
          <w:rFonts w:ascii="Calibri" w:hAnsi="Calibri" w:cs="Calibri"/>
          <w:sz w:val="22"/>
          <w:szCs w:val="22"/>
        </w:rPr>
        <w:t xml:space="preserve">van </w:t>
      </w:r>
      <w:r w:rsidRPr="006C074E">
        <w:rPr>
          <w:rFonts w:ascii="Calibri" w:hAnsi="Calibri" w:cs="Calibri"/>
          <w:sz w:val="22"/>
          <w:szCs w:val="22"/>
        </w:rPr>
        <w:t>boekhouden</w:t>
      </w:r>
      <w:r w:rsidR="009B65B4">
        <w:rPr>
          <w:rFonts w:ascii="Calibri" w:hAnsi="Calibri" w:cs="Calibri"/>
          <w:sz w:val="22"/>
          <w:szCs w:val="22"/>
        </w:rPr>
        <w:t>, ervaring met overheidsfinanciën is een pluspunt</w:t>
      </w:r>
    </w:p>
    <w:p w14:paraId="2C04255D" w14:textId="3952653B" w:rsidR="006C074E" w:rsidRDefault="001319C1" w:rsidP="00D3043B">
      <w:pPr>
        <w:pStyle w:val="Lijstaline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goede PC-vaardigheden: Excel, Word, Outlook, Teams </w:t>
      </w:r>
      <w:r w:rsidR="003D3CD0">
        <w:rPr>
          <w:rFonts w:ascii="Calibri" w:hAnsi="Calibri" w:cs="Calibri"/>
          <w:sz w:val="22"/>
          <w:szCs w:val="22"/>
        </w:rPr>
        <w:t>(Microsoft 365 Office)</w:t>
      </w:r>
    </w:p>
    <w:p w14:paraId="36AF221D" w14:textId="3C768611" w:rsidR="00C17A4A" w:rsidRDefault="00AD5D4B" w:rsidP="00D3043B">
      <w:pPr>
        <w:pStyle w:val="Lijstaline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bereid zijn om te leren werken met de software</w:t>
      </w:r>
      <w:r w:rsidR="00EB2FA4">
        <w:rPr>
          <w:rFonts w:ascii="Calibri" w:hAnsi="Calibri" w:cs="Calibri"/>
          <w:sz w:val="22"/>
          <w:szCs w:val="22"/>
        </w:rPr>
        <w:t>pakketten</w:t>
      </w:r>
      <w:r w:rsidR="00A34E7E">
        <w:rPr>
          <w:rFonts w:ascii="Calibri" w:hAnsi="Calibri" w:cs="Calibri"/>
          <w:sz w:val="22"/>
          <w:szCs w:val="22"/>
        </w:rPr>
        <w:t xml:space="preserve"> </w:t>
      </w:r>
      <w:r w:rsidR="00A34E7E" w:rsidRPr="00A34E7E">
        <w:rPr>
          <w:rFonts w:ascii="Calibri" w:hAnsi="Calibri" w:cs="Calibri"/>
          <w:sz w:val="22"/>
          <w:szCs w:val="22"/>
        </w:rPr>
        <w:t>van de dienst (vb. boekhoudpakket)</w:t>
      </w:r>
    </w:p>
    <w:p w14:paraId="2C2163CD" w14:textId="60E57A3D" w:rsidR="00AD5D4B" w:rsidRDefault="00AD5D4B" w:rsidP="00D3043B">
      <w:pPr>
        <w:pStyle w:val="Lijstalinea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basiskennis Frans</w:t>
      </w:r>
    </w:p>
    <w:p w14:paraId="08529478" w14:textId="74C9A6FD" w:rsidR="00E2672A" w:rsidRDefault="00A42F36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E2672A" w:rsidRPr="00E2672A">
        <w:rPr>
          <w:rFonts w:ascii="Calibri" w:hAnsi="Calibri" w:cs="Calibri"/>
          <w:b/>
          <w:bCs/>
          <w:sz w:val="22"/>
          <w:szCs w:val="22"/>
        </w:rPr>
        <w:t>.2 Gedragscompetenties</w:t>
      </w:r>
    </w:p>
    <w:p w14:paraId="38BABD36" w14:textId="77777777" w:rsidR="00D37DE2" w:rsidRPr="00E2672A" w:rsidRDefault="00D37DE2" w:rsidP="00D3043B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BAE9FBD" w14:textId="45AB0B95" w:rsidR="00C1660B" w:rsidRPr="00C1660B" w:rsidRDefault="009B65B4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i</w:t>
      </w:r>
      <w:r w:rsidR="00C1660B" w:rsidRPr="00C1660B">
        <w:rPr>
          <w:rFonts w:ascii="Calibri" w:hAnsi="Calibri" w:cs="Calibri"/>
          <w:color w:val="000000"/>
          <w:kern w:val="0"/>
          <w:sz w:val="22"/>
          <w:szCs w:val="22"/>
        </w:rPr>
        <w:t>nformatie verwerken</w:t>
      </w:r>
      <w:r w:rsidR="00C1660B">
        <w:rPr>
          <w:rFonts w:ascii="Calibri" w:hAnsi="Calibri" w:cs="Calibri"/>
          <w:color w:val="000000"/>
          <w:kern w:val="0"/>
          <w:sz w:val="22"/>
          <w:szCs w:val="22"/>
        </w:rPr>
        <w:t>: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v</w:t>
      </w:r>
      <w:r w:rsidR="00C1660B" w:rsidRPr="00C1660B">
        <w:rPr>
          <w:rFonts w:ascii="Calibri" w:hAnsi="Calibri" w:cs="Calibri"/>
          <w:color w:val="000000"/>
          <w:kern w:val="0"/>
          <w:sz w:val="22"/>
          <w:szCs w:val="22"/>
        </w:rPr>
        <w:t>erzamelen, structureren en verwerken van informatie binnen een vooropgestelde termijn.</w:t>
      </w:r>
    </w:p>
    <w:p w14:paraId="2C1F5792" w14:textId="5FE0EE74" w:rsidR="007F3212" w:rsidRPr="007F3212" w:rsidRDefault="009B65B4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o</w:t>
      </w:r>
      <w:r w:rsidR="007F3212" w:rsidRPr="007F3212">
        <w:rPr>
          <w:rFonts w:ascii="Calibri" w:hAnsi="Calibri" w:cs="Calibri"/>
          <w:color w:val="000000"/>
          <w:kern w:val="0"/>
          <w:sz w:val="22"/>
          <w:szCs w:val="22"/>
        </w:rPr>
        <w:t xml:space="preserve">plossingsgericht werken: </w:t>
      </w:r>
      <w:r w:rsidR="007F3212">
        <w:rPr>
          <w:rFonts w:ascii="Calibri" w:hAnsi="Calibri" w:cs="Calibri"/>
          <w:color w:val="000000"/>
          <w:kern w:val="0"/>
          <w:sz w:val="22"/>
          <w:szCs w:val="22"/>
        </w:rPr>
        <w:t>i</w:t>
      </w:r>
      <w:r w:rsidR="007F3212" w:rsidRPr="007F3212">
        <w:rPr>
          <w:rFonts w:ascii="Calibri" w:hAnsi="Calibri" w:cs="Calibri"/>
          <w:color w:val="000000"/>
          <w:kern w:val="0"/>
          <w:sz w:val="22"/>
          <w:szCs w:val="22"/>
        </w:rPr>
        <w:t>nspelen op onverwachte situaties, afwegen van mogelijke oplossingen en kiezen van de best passende oplossing</w:t>
      </w:r>
    </w:p>
    <w:p w14:paraId="5B4F1ECD" w14:textId="5CB66B0B" w:rsidR="001C62A9" w:rsidRPr="001C62A9" w:rsidRDefault="009B65B4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k</w:t>
      </w:r>
      <w:r w:rsidR="001C62A9" w:rsidRPr="001C62A9">
        <w:rPr>
          <w:rFonts w:ascii="Calibri" w:hAnsi="Calibri" w:cs="Calibri"/>
          <w:color w:val="000000"/>
          <w:kern w:val="0"/>
          <w:sz w:val="22"/>
          <w:szCs w:val="22"/>
        </w:rPr>
        <w:t>lantgericht optreden: In kaart brengen van de noden van interne/externe klanten en leveren van een optimale dienstverlening</w:t>
      </w:r>
    </w:p>
    <w:p w14:paraId="6EE98B6F" w14:textId="63A687DC" w:rsidR="00E2672A" w:rsidRPr="00206DF2" w:rsidRDefault="009B65B4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>z</w:t>
      </w:r>
      <w:r w:rsidR="00206DF2" w:rsidRPr="00206DF2">
        <w:rPr>
          <w:rFonts w:ascii="Calibri" w:hAnsi="Calibri" w:cs="Calibri"/>
          <w:color w:val="000000"/>
          <w:kern w:val="0"/>
          <w:sz w:val="22"/>
          <w:szCs w:val="22"/>
        </w:rPr>
        <w:t>ich flexibel opstellen: openstaan voor veranderingen en de bereidheid tonen nieuwe werkmethoden, technieken, inzichten en situaties te leren kennen</w:t>
      </w:r>
      <w:r w:rsidR="00206DF2">
        <w:rPr>
          <w:rFonts w:ascii="Calibri" w:hAnsi="Calibri" w:cs="Calibri"/>
          <w:color w:val="000000"/>
          <w:kern w:val="0"/>
          <w:sz w:val="22"/>
          <w:szCs w:val="22"/>
        </w:rPr>
        <w:t>, leerbereidheid tonen</w:t>
      </w:r>
    </w:p>
    <w:p w14:paraId="7674B138" w14:textId="5F2771B5" w:rsidR="00206DF2" w:rsidRDefault="00206DF2" w:rsidP="00D3043B">
      <w:pPr>
        <w:pStyle w:val="Lijstalinea"/>
        <w:numPr>
          <w:ilvl w:val="0"/>
          <w:numId w:val="11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samenwerken</w:t>
      </w:r>
      <w:r w:rsidR="009B65B4">
        <w:rPr>
          <w:rFonts w:ascii="Calibri" w:hAnsi="Calibri" w:cs="Calibri"/>
          <w:sz w:val="22"/>
          <w:szCs w:val="22"/>
        </w:rPr>
        <w:t xml:space="preserve">: </w:t>
      </w:r>
      <w:r w:rsidR="006917F4">
        <w:rPr>
          <w:rFonts w:ascii="Calibri" w:hAnsi="Calibri" w:cs="Calibri"/>
          <w:sz w:val="22"/>
          <w:szCs w:val="22"/>
        </w:rPr>
        <w:t>bereid zijn om samen te werken</w:t>
      </w:r>
      <w:r w:rsidR="00D5440C">
        <w:rPr>
          <w:rFonts w:ascii="Calibri" w:hAnsi="Calibri" w:cs="Calibri"/>
          <w:sz w:val="22"/>
          <w:szCs w:val="22"/>
        </w:rPr>
        <w:t xml:space="preserve"> in team</w:t>
      </w:r>
      <w:r w:rsidR="006917F4">
        <w:rPr>
          <w:rFonts w:ascii="Calibri" w:hAnsi="Calibri" w:cs="Calibri"/>
          <w:sz w:val="22"/>
          <w:szCs w:val="22"/>
        </w:rPr>
        <w:t xml:space="preserve"> en een positieve rol opnemen binnen het team</w:t>
      </w:r>
    </w:p>
    <w:p w14:paraId="7A38F750" w14:textId="01E2DD32" w:rsidR="00206DF2" w:rsidRDefault="00206DF2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A37210">
        <w:rPr>
          <w:rFonts w:ascii="Calibri" w:hAnsi="Calibri" w:cs="Calibri"/>
          <w:sz w:val="22"/>
          <w:szCs w:val="22"/>
        </w:rPr>
        <w:t>plannen en organiseren</w:t>
      </w:r>
      <w:r w:rsidR="006917F4" w:rsidRPr="00A37210">
        <w:rPr>
          <w:rFonts w:ascii="Calibri" w:hAnsi="Calibri" w:cs="Calibri"/>
          <w:sz w:val="22"/>
          <w:szCs w:val="22"/>
        </w:rPr>
        <w:t xml:space="preserve">: planmatig werken, </w:t>
      </w:r>
      <w:r w:rsidR="00A37210" w:rsidRPr="00A37210">
        <w:rPr>
          <w:rFonts w:ascii="Calibri" w:hAnsi="Calibri" w:cs="Calibri"/>
          <w:sz w:val="22"/>
          <w:szCs w:val="22"/>
        </w:rPr>
        <w:t>in staat zijn om prioriteiten te stellen, kunnen omgaan met deadlines</w:t>
      </w:r>
    </w:p>
    <w:p w14:paraId="0462DBA8" w14:textId="19421821" w:rsidR="007D7EA7" w:rsidRPr="00A37210" w:rsidRDefault="007D7EA7" w:rsidP="00D3043B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integer handelen: op een betrouwbare en discrete manier omspringen met informatie</w:t>
      </w:r>
      <w:r w:rsidR="00D37DE2">
        <w:rPr>
          <w:rFonts w:ascii="Calibri" w:hAnsi="Calibri" w:cs="Calibri"/>
          <w:sz w:val="22"/>
          <w:szCs w:val="22"/>
        </w:rPr>
        <w:t>, een loyale houding aannemen t.o.v. de werkgever</w:t>
      </w:r>
    </w:p>
    <w:p w14:paraId="3288779A" w14:textId="77777777" w:rsidR="000B3570" w:rsidRDefault="000B3570" w:rsidP="00D3043B">
      <w:pPr>
        <w:jc w:val="both"/>
        <w:rPr>
          <w:rFonts w:ascii="Calibri" w:hAnsi="Calibri" w:cs="Calibri"/>
          <w:sz w:val="22"/>
          <w:szCs w:val="22"/>
        </w:rPr>
      </w:pPr>
    </w:p>
    <w:p w14:paraId="4B9DAFF5" w14:textId="77777777" w:rsidR="000E6EA2" w:rsidRDefault="000E6EA2" w:rsidP="00D3043B">
      <w:pPr>
        <w:jc w:val="both"/>
        <w:rPr>
          <w:rFonts w:ascii="Calibri" w:hAnsi="Calibri" w:cs="Calibri"/>
          <w:sz w:val="22"/>
          <w:szCs w:val="22"/>
        </w:rPr>
      </w:pPr>
    </w:p>
    <w:p w14:paraId="31C9648E" w14:textId="77777777" w:rsidR="000E6EA2" w:rsidRDefault="000E6EA2" w:rsidP="00D3043B">
      <w:pPr>
        <w:jc w:val="both"/>
        <w:rPr>
          <w:rFonts w:ascii="Calibri" w:hAnsi="Calibri" w:cs="Calibri"/>
          <w:sz w:val="22"/>
          <w:szCs w:val="22"/>
        </w:rPr>
      </w:pPr>
    </w:p>
    <w:p w14:paraId="1130E753" w14:textId="77777777" w:rsidR="000B3570" w:rsidRPr="008A100F" w:rsidRDefault="000B3570" w:rsidP="00D3043B">
      <w:pPr>
        <w:jc w:val="both"/>
        <w:rPr>
          <w:rFonts w:ascii="Calibri" w:hAnsi="Calibri" w:cs="Calibri"/>
          <w:sz w:val="22"/>
          <w:szCs w:val="22"/>
        </w:rPr>
      </w:pPr>
    </w:p>
    <w:sectPr w:rsidR="000B3570" w:rsidRPr="008A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BAC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8D79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8D7511"/>
    <w:multiLevelType w:val="hybridMultilevel"/>
    <w:tmpl w:val="A5C2ABDE"/>
    <w:lvl w:ilvl="0" w:tplc="321CCA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4569"/>
    <w:multiLevelType w:val="multilevel"/>
    <w:tmpl w:val="4F501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4" w15:restartNumberingAfterBreak="0">
    <w:nsid w:val="3B112FD1"/>
    <w:multiLevelType w:val="hybridMultilevel"/>
    <w:tmpl w:val="1FB26B1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00216"/>
    <w:multiLevelType w:val="hybridMultilevel"/>
    <w:tmpl w:val="6226E7E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63A6F"/>
    <w:multiLevelType w:val="hybridMultilevel"/>
    <w:tmpl w:val="FAFAECD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04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A647A4"/>
    <w:multiLevelType w:val="hybridMultilevel"/>
    <w:tmpl w:val="2CA8763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FA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103DC8"/>
    <w:multiLevelType w:val="hybridMultilevel"/>
    <w:tmpl w:val="AC40ACDA"/>
    <w:lvl w:ilvl="0" w:tplc="0813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7B04"/>
    <w:multiLevelType w:val="hybridMultilevel"/>
    <w:tmpl w:val="50F42B3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7669">
    <w:abstractNumId w:val="3"/>
  </w:num>
  <w:num w:numId="2" w16cid:durableId="951090033">
    <w:abstractNumId w:val="1"/>
  </w:num>
  <w:num w:numId="3" w16cid:durableId="1172837433">
    <w:abstractNumId w:val="7"/>
  </w:num>
  <w:num w:numId="4" w16cid:durableId="1778478066">
    <w:abstractNumId w:val="0"/>
  </w:num>
  <w:num w:numId="5" w16cid:durableId="814176314">
    <w:abstractNumId w:val="10"/>
  </w:num>
  <w:num w:numId="6" w16cid:durableId="1758869839">
    <w:abstractNumId w:val="6"/>
  </w:num>
  <w:num w:numId="7" w16cid:durableId="1972321655">
    <w:abstractNumId w:val="9"/>
  </w:num>
  <w:num w:numId="8" w16cid:durableId="979961753">
    <w:abstractNumId w:val="4"/>
  </w:num>
  <w:num w:numId="9" w16cid:durableId="154954527">
    <w:abstractNumId w:val="8"/>
  </w:num>
  <w:num w:numId="10" w16cid:durableId="384763481">
    <w:abstractNumId w:val="5"/>
  </w:num>
  <w:num w:numId="11" w16cid:durableId="1492714098">
    <w:abstractNumId w:val="11"/>
  </w:num>
  <w:num w:numId="12" w16cid:durableId="160145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A"/>
    <w:rsid w:val="000022BA"/>
    <w:rsid w:val="00012FBC"/>
    <w:rsid w:val="00015177"/>
    <w:rsid w:val="00026579"/>
    <w:rsid w:val="0005451B"/>
    <w:rsid w:val="000654BB"/>
    <w:rsid w:val="0009242E"/>
    <w:rsid w:val="000B11E3"/>
    <w:rsid w:val="000B3570"/>
    <w:rsid w:val="000B6B1C"/>
    <w:rsid w:val="000C0817"/>
    <w:rsid w:val="000D2F7C"/>
    <w:rsid w:val="000E6EA2"/>
    <w:rsid w:val="000E7913"/>
    <w:rsid w:val="000F5F30"/>
    <w:rsid w:val="001319C1"/>
    <w:rsid w:val="001438FE"/>
    <w:rsid w:val="00165FA4"/>
    <w:rsid w:val="00194CF8"/>
    <w:rsid w:val="001C04E2"/>
    <w:rsid w:val="001C2E73"/>
    <w:rsid w:val="001C4301"/>
    <w:rsid w:val="001C62A9"/>
    <w:rsid w:val="001D40D7"/>
    <w:rsid w:val="00206DF2"/>
    <w:rsid w:val="00207FE6"/>
    <w:rsid w:val="002641EC"/>
    <w:rsid w:val="00273375"/>
    <w:rsid w:val="002B26C6"/>
    <w:rsid w:val="002C34CB"/>
    <w:rsid w:val="002D24DA"/>
    <w:rsid w:val="002D2621"/>
    <w:rsid w:val="002E145D"/>
    <w:rsid w:val="003139CC"/>
    <w:rsid w:val="00320113"/>
    <w:rsid w:val="003227B6"/>
    <w:rsid w:val="0033082B"/>
    <w:rsid w:val="0033300F"/>
    <w:rsid w:val="0034654E"/>
    <w:rsid w:val="003770B6"/>
    <w:rsid w:val="003B4194"/>
    <w:rsid w:val="003C387D"/>
    <w:rsid w:val="003D06E6"/>
    <w:rsid w:val="003D3CD0"/>
    <w:rsid w:val="003E0F0C"/>
    <w:rsid w:val="004044BE"/>
    <w:rsid w:val="0041167A"/>
    <w:rsid w:val="00423ECA"/>
    <w:rsid w:val="004372DF"/>
    <w:rsid w:val="004830D1"/>
    <w:rsid w:val="004B4B36"/>
    <w:rsid w:val="004C1C91"/>
    <w:rsid w:val="004F477E"/>
    <w:rsid w:val="00513347"/>
    <w:rsid w:val="00515B26"/>
    <w:rsid w:val="005228EB"/>
    <w:rsid w:val="00523D1B"/>
    <w:rsid w:val="00526F5D"/>
    <w:rsid w:val="00575047"/>
    <w:rsid w:val="00587145"/>
    <w:rsid w:val="00587584"/>
    <w:rsid w:val="005A1C2D"/>
    <w:rsid w:val="005B428E"/>
    <w:rsid w:val="005C2D75"/>
    <w:rsid w:val="005D0B55"/>
    <w:rsid w:val="005E3522"/>
    <w:rsid w:val="006114A1"/>
    <w:rsid w:val="00621025"/>
    <w:rsid w:val="0064270C"/>
    <w:rsid w:val="006705CE"/>
    <w:rsid w:val="006917F4"/>
    <w:rsid w:val="006B1415"/>
    <w:rsid w:val="006C074E"/>
    <w:rsid w:val="006C419F"/>
    <w:rsid w:val="006E5CFE"/>
    <w:rsid w:val="00712644"/>
    <w:rsid w:val="00714C99"/>
    <w:rsid w:val="00737630"/>
    <w:rsid w:val="007436FC"/>
    <w:rsid w:val="007527B9"/>
    <w:rsid w:val="00762B40"/>
    <w:rsid w:val="007A619B"/>
    <w:rsid w:val="007B1AD4"/>
    <w:rsid w:val="007D7EA7"/>
    <w:rsid w:val="007F3212"/>
    <w:rsid w:val="0080129A"/>
    <w:rsid w:val="00836CC4"/>
    <w:rsid w:val="00843AD0"/>
    <w:rsid w:val="00846B93"/>
    <w:rsid w:val="00876AD3"/>
    <w:rsid w:val="00887F85"/>
    <w:rsid w:val="008A100F"/>
    <w:rsid w:val="008E2CA2"/>
    <w:rsid w:val="009320C3"/>
    <w:rsid w:val="009368F6"/>
    <w:rsid w:val="00961196"/>
    <w:rsid w:val="00981242"/>
    <w:rsid w:val="009A1F87"/>
    <w:rsid w:val="009A68B3"/>
    <w:rsid w:val="009B65B4"/>
    <w:rsid w:val="009B669F"/>
    <w:rsid w:val="009D15AB"/>
    <w:rsid w:val="009E41BC"/>
    <w:rsid w:val="00A34E7E"/>
    <w:rsid w:val="00A37210"/>
    <w:rsid w:val="00A42F36"/>
    <w:rsid w:val="00A7015A"/>
    <w:rsid w:val="00A826E2"/>
    <w:rsid w:val="00A97D19"/>
    <w:rsid w:val="00AD5B33"/>
    <w:rsid w:val="00AD5D4B"/>
    <w:rsid w:val="00AE04D9"/>
    <w:rsid w:val="00B14FEA"/>
    <w:rsid w:val="00BA0CF9"/>
    <w:rsid w:val="00BB0CC9"/>
    <w:rsid w:val="00BF2D0F"/>
    <w:rsid w:val="00BF2F31"/>
    <w:rsid w:val="00BF2F4A"/>
    <w:rsid w:val="00C10CB1"/>
    <w:rsid w:val="00C1660B"/>
    <w:rsid w:val="00C17A4A"/>
    <w:rsid w:val="00C76F66"/>
    <w:rsid w:val="00C77360"/>
    <w:rsid w:val="00CA27F3"/>
    <w:rsid w:val="00CE4684"/>
    <w:rsid w:val="00D20095"/>
    <w:rsid w:val="00D3043B"/>
    <w:rsid w:val="00D37DE2"/>
    <w:rsid w:val="00D5440C"/>
    <w:rsid w:val="00D83B20"/>
    <w:rsid w:val="00DB68B7"/>
    <w:rsid w:val="00DE71C3"/>
    <w:rsid w:val="00DF7C99"/>
    <w:rsid w:val="00E02356"/>
    <w:rsid w:val="00E03C02"/>
    <w:rsid w:val="00E241B3"/>
    <w:rsid w:val="00E25280"/>
    <w:rsid w:val="00E2672A"/>
    <w:rsid w:val="00E42F66"/>
    <w:rsid w:val="00E50570"/>
    <w:rsid w:val="00E53A25"/>
    <w:rsid w:val="00E92E1E"/>
    <w:rsid w:val="00EA47B8"/>
    <w:rsid w:val="00EB0BCF"/>
    <w:rsid w:val="00EB2FA4"/>
    <w:rsid w:val="00EC459C"/>
    <w:rsid w:val="00EF7085"/>
    <w:rsid w:val="00F04975"/>
    <w:rsid w:val="00F21CB3"/>
    <w:rsid w:val="00F62429"/>
    <w:rsid w:val="00F95EE6"/>
    <w:rsid w:val="00F95FFA"/>
    <w:rsid w:val="00FA0549"/>
    <w:rsid w:val="00FA2750"/>
    <w:rsid w:val="00FA2CBE"/>
    <w:rsid w:val="00FB240D"/>
    <w:rsid w:val="00FB62B1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79C4"/>
  <w15:chartTrackingRefBased/>
  <w15:docId w15:val="{520E6605-A413-4960-ADCE-BB212972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16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6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6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6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6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6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16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16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16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6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16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0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af47e-e642-4d44-bec8-d38ef95f55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7FC98414CD641BFA85F14E114283C" ma:contentTypeVersion="10" ma:contentTypeDescription="Een nieuw document maken." ma:contentTypeScope="" ma:versionID="c70e3b805ef303b77bd682e18ace8bde">
  <xsd:schema xmlns:xsd="http://www.w3.org/2001/XMLSchema" xmlns:xs="http://www.w3.org/2001/XMLSchema" xmlns:p="http://schemas.microsoft.com/office/2006/metadata/properties" xmlns:ns2="948af47e-e642-4d44-bec8-d38ef95f556d" targetNamespace="http://schemas.microsoft.com/office/2006/metadata/properties" ma:root="true" ma:fieldsID="6ea0ed64479648aecdf6bb9a07cfb986" ns2:_="">
    <xsd:import namespace="948af47e-e642-4d44-bec8-d38ef95f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af47e-e642-4d44-bec8-d38ef95f5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203671-b776-466a-a251-5bc69d15f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49913-A6E6-40E4-B9D0-098E23A3A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B68E2-E240-4287-850C-21BB79114C5D}">
  <ds:schemaRefs>
    <ds:schemaRef ds:uri="http://schemas.microsoft.com/office/2006/metadata/properties"/>
    <ds:schemaRef ds:uri="http://schemas.microsoft.com/office/infopath/2007/PartnerControls"/>
    <ds:schemaRef ds:uri="948af47e-e642-4d44-bec8-d38ef95f556d"/>
  </ds:schemaRefs>
</ds:datastoreItem>
</file>

<file path=customXml/itemProps3.xml><?xml version="1.0" encoding="utf-8"?>
<ds:datastoreItem xmlns:ds="http://schemas.openxmlformats.org/officeDocument/2006/customXml" ds:itemID="{F7884946-BC78-4C9F-BCB1-BDBB86132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af47e-e642-4d44-bec8-d38ef95f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Malengier - Stad Mesen</dc:creator>
  <cp:keywords/>
  <dc:description/>
  <cp:lastModifiedBy>Melissa Carrein - Stad Mesen</cp:lastModifiedBy>
  <cp:revision>5</cp:revision>
  <dcterms:created xsi:type="dcterms:W3CDTF">2025-04-17T14:00:00Z</dcterms:created>
  <dcterms:modified xsi:type="dcterms:W3CDTF">2025-04-18T09:45:00Z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0x0101003137FC98414CD641BFA85F14E114283C</vt:lpwstr>
  </property>
  <property fmtid="{D5CDD505-2E9C-101B-9397-08002B2CF9AE}" pid="3" name="MediaServiceImageTags">
    <vt:lpwstr/>
  </property>
</Properties>
</file>